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F" w:rsidRPr="00B34C7C" w:rsidRDefault="00B34C7C" w:rsidP="00B34C7C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339263" cy="7963191"/>
            <wp:effectExtent l="838200" t="0" r="804487" b="0"/>
            <wp:docPr id="2" name="Рисунок 1" descr="C:\Users\Админ\Downloads\1653374524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6533745247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41575" cy="796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517"/>
      </w:tblGrid>
      <w:tr w:rsidR="00A71BBF" w:rsidRPr="00812713">
        <w:tc>
          <w:tcPr>
            <w:tcW w:w="14517" w:type="dxa"/>
            <w:shd w:val="clear" w:color="auto" w:fill="FFFFFF"/>
            <w:vAlign w:val="center"/>
          </w:tcPr>
          <w:p w:rsidR="00A55BC8" w:rsidRPr="00A55BC8" w:rsidRDefault="00A55BC8" w:rsidP="00A55B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УТВЕРЖДАЮ</w:t>
            </w:r>
            <w:r w:rsidRPr="00A55B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5BC8" w:rsidRPr="00A55BC8" w:rsidRDefault="00A55BC8" w:rsidP="00A55B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A55BC8">
              <w:rPr>
                <w:rFonts w:ascii="Times New Roman" w:hAnsi="Times New Roman" w:cs="Times New Roman"/>
                <w:sz w:val="24"/>
                <w:szCs w:val="24"/>
              </w:rPr>
              <w:t>Директор МОУ</w:t>
            </w:r>
            <w:proofErr w:type="gramStart"/>
            <w:r w:rsidRPr="00A55B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A55B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A55BC8">
              <w:rPr>
                <w:rFonts w:ascii="Times New Roman" w:hAnsi="Times New Roman" w:cs="Times New Roman"/>
                <w:sz w:val="24"/>
                <w:szCs w:val="24"/>
              </w:rPr>
              <w:t>убинская</w:t>
            </w:r>
            <w:proofErr w:type="spellEnd"/>
            <w:r w:rsidRPr="00A55BC8">
              <w:rPr>
                <w:rFonts w:ascii="Times New Roman" w:hAnsi="Times New Roman" w:cs="Times New Roman"/>
                <w:sz w:val="24"/>
                <w:szCs w:val="24"/>
              </w:rPr>
              <w:t xml:space="preserve"> НОШ"</w:t>
            </w:r>
          </w:p>
          <w:p w:rsidR="00A55BC8" w:rsidRPr="00A55BC8" w:rsidRDefault="00A55BC8" w:rsidP="00A55B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A55BC8">
              <w:rPr>
                <w:rFonts w:ascii="Times New Roman" w:hAnsi="Times New Roman" w:cs="Times New Roman"/>
                <w:sz w:val="24"/>
                <w:szCs w:val="24"/>
              </w:rPr>
              <w:t>_______________ Л.И.Дашкевич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A55BC8" w:rsidRDefault="00A55BC8" w:rsidP="00A55BC8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Pr="00A55BC8">
              <w:rPr>
                <w:rFonts w:ascii="Times New Roman" w:hAnsi="Times New Roman" w:cs="Times New Roman"/>
                <w:sz w:val="24"/>
                <w:szCs w:val="24"/>
              </w:rPr>
              <w:t xml:space="preserve">Приказ №_______ </w:t>
            </w:r>
            <w:proofErr w:type="gramStart"/>
            <w:r w:rsidRPr="00A55B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55BC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55BC8" w:rsidRPr="00A55BC8" w:rsidRDefault="00A55BC8" w:rsidP="00A55BC8">
            <w:pPr>
              <w:tabs>
                <w:tab w:val="left" w:pos="15333"/>
              </w:tabs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71BBF" w:rsidRPr="00812713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Дорожная карта мероприятий по обеспечению пере</w:t>
            </w:r>
            <w:r w:rsidR="00A55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хода на </w:t>
            </w:r>
            <w:proofErr w:type="gramStart"/>
            <w:r w:rsidR="00A55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новый</w:t>
            </w:r>
            <w:proofErr w:type="gramEnd"/>
            <w:r w:rsidR="00A55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ФГОС НОО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на 2021–202</w:t>
            </w:r>
            <w:r w:rsidR="00A55B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14"/>
              <w:gridCol w:w="4605"/>
              <w:gridCol w:w="2268"/>
              <w:gridCol w:w="6764"/>
            </w:tblGrid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385DA0">
              <w:trPr>
                <w:trHeight w:val="765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A55BC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по обеспечению перехода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</w:t>
                  </w:r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 w:themeFill="background1"/>
                </w:tcPr>
                <w:p w:rsidR="00A71BBF" w:rsidRPr="00A2146B" w:rsidRDefault="00812713" w:rsidP="004C1D30">
                  <w:pPr>
                    <w:shd w:val="clear" w:color="auto" w:fill="FFFFFF" w:themeFill="background1"/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2021 </w:t>
                  </w:r>
                </w:p>
                <w:p w:rsidR="00A71BBF" w:rsidRPr="00385DA0" w:rsidRDefault="00812713" w:rsidP="004C1D30">
                  <w:pPr>
                    <w:shd w:val="clear" w:color="auto" w:fill="FFFFFF" w:themeFill="background1"/>
                    <w:tabs>
                      <w:tab w:val="center" w:pos="1059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  <w:r w:rsidR="004C1D30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A55BC8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рабочей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обеспечению перехода на ФГОС НОО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A55BC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</w:t>
                  </w:r>
                  <w:r w:rsidR="00A5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п</w:t>
                  </w:r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остепенному переходу </w:t>
                  </w:r>
                  <w:proofErr w:type="gramStart"/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</w:t>
                  </w:r>
                  <w:r w:rsidR="00A55B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период 2022–2025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 2022 </w:t>
                  </w:r>
                </w:p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</w:t>
                  </w:r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 постепенному переходу </w:t>
                  </w:r>
                  <w:proofErr w:type="gramStart"/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за период 2022–202</w:t>
                  </w:r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годов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родительских собраний в 1-х классах, посвященных обучению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Протоколы классных родительских собраний в 1-х классах, посвященных обучению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реализации образовательных программ НОО в соответствии с требованиями новых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2021 </w:t>
                  </w:r>
                </w:p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условий образовательной организации с учетом требований новых ФГОС НОО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соответствия материально-технической базы образовательной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 для реализации ООП НОО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 w:rsidP="007E1A59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Ноябрь 2021 – июнь 2022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записка об оценке материально-технической базы реализации ООП НОО, приведение ее в соответствие с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требованиями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ФГОС НОО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в соответствии с Федеральным перечнем учебников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до 1 сентября</w:t>
                  </w:r>
                  <w:r w:rsid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50D56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2022–2025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годов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50D56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НОО.</w:t>
                  </w:r>
                </w:p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в части, формируемой участниками образовательных отношений, и планов внеурочной деятельности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 w:rsidP="00A2146B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2021 – март 2022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850D56" w:rsidRDefault="00812713" w:rsidP="00850D5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</w:p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обеспеч</w:t>
                  </w:r>
                  <w:r w:rsidR="00850D56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ивающих реализацию ООП НОО 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рамках перехода </w:t>
                  </w:r>
                  <w:proofErr w:type="gramStart"/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новые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 2021 – май 2022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</w:t>
                  </w:r>
                  <w:r w:rsidR="00850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ательной программы начального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общего образования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850D56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   2. Нормативное обеспечение постепенного перехода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обеспечивающих переход на новые ФГОС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НОО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всего периода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326187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61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приказов, локальных актов, регламентирующих введение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Приказы, локальные акты, регламентирующие переход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новые ФГОС НОО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должностных инструкций работников образовательной организации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  <w:r w:rsidR="004E57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новых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01.05.2022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разовательных программ НОО</w:t>
                  </w:r>
                  <w:proofErr w:type="gramStart"/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рабочей программы воспитания, календарных планов воспитательной работы, программ формирования УУД, на заседании педагогического совета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01.09.2022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разовательных программ НОО</w:t>
                  </w:r>
                  <w:proofErr w:type="gramStart"/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том числе рабочей программы воспитания, календарных планов воспитательной работы, программ формирования УУД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 планов внеурочной деятельности для 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1-го класса </w:t>
                  </w:r>
                  <w:proofErr w:type="gramStart"/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 на 2022/25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A71BBF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на 2023/2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классов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на 2024/25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учебных планов, планов внеурочной деятельности 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1–4-го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классов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2025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2022/23 учебный год в соответствии с требованиями новых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2022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2023/24 учебный год в соответствии с требованиями новых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2024/25 учебный год в соответствии с требованиями новых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4E57D1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</w:t>
                  </w:r>
                  <w:r w:rsidR="004E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класса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 класса</w:t>
                  </w:r>
                  <w:r w:rsidR="007F3218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2025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 в соответствии с требованиями новых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 класса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НОО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НОО с приложением данного списка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 в соответствии с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личностных в соответствии с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новыми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НОО.</w:t>
                  </w:r>
                </w:p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квалификации педагогических работников образовательной организации с ориентацией на проблемы перехода на ФГОС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ООО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Июнь, ежегодно с 2022 по 2026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организации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 нормативных документов по переходу на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 педагогическим коллективом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учеб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ного года в </w:t>
                  </w:r>
                  <w:proofErr w:type="spellStart"/>
                  <w:proofErr w:type="gramStart"/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соответст-вии</w:t>
                  </w:r>
                  <w:proofErr w:type="spellEnd"/>
                  <w:proofErr w:type="gramEnd"/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планом 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ШМО,</w:t>
                  </w:r>
                </w:p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с 202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по 2025 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812713" w:rsidTr="007F3218">
              <w:trPr>
                <w:trHeight w:val="1111"/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консультационной методической поддержки педагогов по вопросам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всего периода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7F3218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812713" w:rsidRDefault="007F3218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ШМО.</w:t>
                  </w:r>
                </w:p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 психолого-педагогическому сопровождению постепенного перехода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всего периода с 2021 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всего периода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Пакет методических материалов по теме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новому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реализации ООП НОО по новым ФГОС НОО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 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 ежегодно с 2022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плана функционирования ВСОКО в условиях постепенного перехода на новые ФГОС НОО и реализации ООП НОО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 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сентября ежегодно с 2022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кадрового обеспечения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постепенного перехода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Декабрь 2021 года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2022 года,</w:t>
                  </w:r>
                </w:p>
                <w:p w:rsidR="00A71BBF" w:rsidRPr="00A2146B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в период с 2022 по 202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Аналитическая справка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НОО: разработка и реализация еж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егодного плана-графика курсовой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подготовки </w:t>
                  </w:r>
                  <w:r w:rsidR="007F32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педагогических работников, реализующих ООП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в тече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всего периода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25 августа 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 в период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Информационное обеспечение постепенного перехода на обучение </w:t>
                  </w:r>
                  <w:proofErr w:type="gramStart"/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образовательной организации информационных материалов о постепенном переходе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всего периода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85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родительской общественности о постепенном переходе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 в тече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всего периода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и формирование мнения родителей о постепенном переходе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новым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ФГОС НОО, представление результатов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 в тече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всего периода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директора, педагога-психолога</w:t>
                  </w:r>
                </w:p>
              </w:tc>
            </w:tr>
            <w:tr w:rsidR="00A71BBF" w:rsidRPr="00812713" w:rsidTr="00850D56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385DA0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43</w:t>
                  </w:r>
                  <w:r w:rsidR="00812713"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 w:rsidP="007F3218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Информирование о нормативно-правовом, программном, кадровом, материально-техническом и финансовом обеспечении постепенного перехода на обучение </w:t>
                  </w:r>
                  <w:proofErr w:type="gram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новым ФГОС НОО </w:t>
                  </w:r>
                </w:p>
              </w:tc>
              <w:tc>
                <w:tcPr>
                  <w:tcW w:w="226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A2146B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Ежеквартально в тече</w:t>
                  </w:r>
                  <w:r w:rsidR="007F3218"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ние всего периода с 2021 по 2025</w:t>
                  </w:r>
                  <w:r w:rsidRPr="00A214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годы</w:t>
                  </w:r>
                </w:p>
              </w:tc>
              <w:tc>
                <w:tcPr>
                  <w:tcW w:w="676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85DA0" w:rsidRDefault="00385DA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B34C7C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BBF" w:rsidSect="006C27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1BBF"/>
    <w:rsid w:val="000C242B"/>
    <w:rsid w:val="00326187"/>
    <w:rsid w:val="00385DA0"/>
    <w:rsid w:val="003C796D"/>
    <w:rsid w:val="004C1D30"/>
    <w:rsid w:val="004E57D1"/>
    <w:rsid w:val="00533B86"/>
    <w:rsid w:val="006C27E8"/>
    <w:rsid w:val="006C7F41"/>
    <w:rsid w:val="007E1A59"/>
    <w:rsid w:val="007F3218"/>
    <w:rsid w:val="008102FE"/>
    <w:rsid w:val="00812713"/>
    <w:rsid w:val="00850D56"/>
    <w:rsid w:val="00A2146B"/>
    <w:rsid w:val="00A55BC8"/>
    <w:rsid w:val="00A71BBF"/>
    <w:rsid w:val="00B3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E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C27E8"/>
    <w:rPr>
      <w:color w:val="000080"/>
      <w:u w:val="single"/>
    </w:rPr>
  </w:style>
  <w:style w:type="paragraph" w:styleId="a3">
    <w:name w:val="Title"/>
    <w:basedOn w:val="a"/>
    <w:next w:val="a4"/>
    <w:qFormat/>
    <w:rsid w:val="006C27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C27E8"/>
    <w:pPr>
      <w:spacing w:after="140"/>
    </w:pPr>
  </w:style>
  <w:style w:type="paragraph" w:styleId="a5">
    <w:name w:val="List"/>
    <w:basedOn w:val="a4"/>
    <w:rsid w:val="006C27E8"/>
    <w:rPr>
      <w:rFonts w:cs="Arial"/>
    </w:rPr>
  </w:style>
  <w:style w:type="paragraph" w:styleId="a6">
    <w:name w:val="caption"/>
    <w:basedOn w:val="a"/>
    <w:qFormat/>
    <w:rsid w:val="006C27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6C27E8"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</dc:creator>
  <cp:lastModifiedBy>Админ</cp:lastModifiedBy>
  <cp:revision>6</cp:revision>
  <cp:lastPrinted>2021-10-29T06:35:00Z</cp:lastPrinted>
  <dcterms:created xsi:type="dcterms:W3CDTF">2022-05-23T05:09:00Z</dcterms:created>
  <dcterms:modified xsi:type="dcterms:W3CDTF">2022-05-24T06:49:00Z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